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D2398" w:rsidRPr="006A09AC" w:rsidRDefault="006D2398" w:rsidP="006A09A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 xml:space="preserve">АДМИНИСТРАЦИЯ 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ВЕСЕЛОВСКОГО СЕЛЬСОВЕТА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 xml:space="preserve">ГЛУШКОВСКОГО РАЙОНА  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КУРСКОЙ ОБЛАСТИ</w:t>
      </w:r>
    </w:p>
    <w:p w:rsidR="006A09AC" w:rsidRPr="006A09AC" w:rsidRDefault="006A09AC" w:rsidP="006A09AC">
      <w:pPr>
        <w:autoSpaceDE w:val="0"/>
        <w:autoSpaceDN w:val="0"/>
        <w:adjustRightInd w:val="0"/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6A09AC" w:rsidRPr="006A09AC" w:rsidRDefault="006A09AC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6A09AC">
        <w:rPr>
          <w:rFonts w:ascii="Times New Roman" w:hAnsi="Times New Roman" w:cs="Times New Roman"/>
          <w:b/>
          <w:bCs/>
          <w:sz w:val="24"/>
          <w:szCs w:val="24"/>
        </w:rPr>
        <w:t>ПОСТАНОВЛЕНИЕ</w:t>
      </w:r>
    </w:p>
    <w:p w:rsidR="006A09AC" w:rsidRPr="006A09AC" w:rsidRDefault="006A09AC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6A09AC" w:rsidRPr="006A09AC" w:rsidRDefault="008B31DB" w:rsidP="006A09A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noProof/>
          <w:sz w:val="24"/>
          <w:szCs w:val="24"/>
        </w:rPr>
        <w:t>от 10 ноября 2022</w:t>
      </w:r>
      <w:r w:rsidR="006A09AC" w:rsidRPr="00D97B72">
        <w:rPr>
          <w:rFonts w:ascii="Times New Roman" w:hAnsi="Times New Roman" w:cs="Times New Roman"/>
          <w:b/>
          <w:bCs/>
          <w:noProof/>
          <w:sz w:val="24"/>
          <w:szCs w:val="24"/>
        </w:rPr>
        <w:t xml:space="preserve"> года № </w:t>
      </w:r>
      <w:r w:rsidR="00D97B72" w:rsidRPr="00D97B72">
        <w:rPr>
          <w:rFonts w:ascii="Times New Roman" w:hAnsi="Times New Roman" w:cs="Times New Roman"/>
          <w:b/>
          <w:bCs/>
          <w:noProof/>
          <w:sz w:val="24"/>
          <w:szCs w:val="24"/>
        </w:rPr>
        <w:t>35</w:t>
      </w:r>
    </w:p>
    <w:p w:rsidR="006A09AC" w:rsidRPr="006A09AC" w:rsidRDefault="006A09AC" w:rsidP="006A09A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A09AC" w:rsidRPr="006A09AC" w:rsidRDefault="00D97B72" w:rsidP="006A09AC">
      <w:pPr>
        <w:tabs>
          <w:tab w:val="left" w:pos="10065"/>
        </w:tabs>
        <w:spacing w:line="240" w:lineRule="auto"/>
        <w:ind w:right="-6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 внесении изменений в Постановление № 47 от 10.11.2021 года «</w:t>
      </w:r>
      <w:r w:rsidR="006A09AC" w:rsidRPr="006A09AC">
        <w:rPr>
          <w:rFonts w:ascii="Times New Roman" w:hAnsi="Times New Roman" w:cs="Times New Roman"/>
          <w:b/>
          <w:sz w:val="24"/>
          <w:szCs w:val="24"/>
        </w:rPr>
        <w:t xml:space="preserve">Об утверждении муниципальной программы «Развитие муниципальной службы в Веселовском сельсовете </w:t>
      </w:r>
      <w:proofErr w:type="spellStart"/>
      <w:r w:rsidR="006A09AC" w:rsidRPr="006A09AC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="006A09AC" w:rsidRPr="006A09AC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н</w:t>
      </w:r>
      <w:r w:rsidR="006A09AC">
        <w:rPr>
          <w:rFonts w:ascii="Times New Roman" w:hAnsi="Times New Roman" w:cs="Times New Roman"/>
          <w:b/>
          <w:sz w:val="24"/>
          <w:szCs w:val="24"/>
        </w:rPr>
        <w:t>а 2022</w:t>
      </w:r>
      <w:r w:rsidR="006A09AC" w:rsidRPr="006A09AC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6A09AC">
        <w:rPr>
          <w:rFonts w:ascii="Times New Roman" w:hAnsi="Times New Roman" w:cs="Times New Roman"/>
          <w:b/>
          <w:sz w:val="24"/>
          <w:szCs w:val="24"/>
        </w:rPr>
        <w:t xml:space="preserve"> и плановый период 2023</w:t>
      </w:r>
      <w:r w:rsidR="006A09AC" w:rsidRPr="006A09AC">
        <w:rPr>
          <w:rFonts w:ascii="Times New Roman" w:hAnsi="Times New Roman" w:cs="Times New Roman"/>
          <w:b/>
          <w:sz w:val="24"/>
          <w:szCs w:val="24"/>
        </w:rPr>
        <w:t>-20</w:t>
      </w:r>
      <w:r w:rsidR="006A09AC">
        <w:rPr>
          <w:rFonts w:ascii="Times New Roman" w:hAnsi="Times New Roman" w:cs="Times New Roman"/>
          <w:b/>
          <w:sz w:val="24"/>
          <w:szCs w:val="24"/>
        </w:rPr>
        <w:t>24</w:t>
      </w:r>
      <w:r w:rsidR="006A09AC" w:rsidRPr="006A09AC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p w:rsidR="006A09AC" w:rsidRPr="006A09AC" w:rsidRDefault="006A09AC" w:rsidP="006A09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A09AC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законом от 06.10.2003 года №131-ФЗ «Об общих принципах организации местного самоуправления в Российской Федерации, Федеральным законом от 2 марта </w:t>
      </w:r>
      <w:smartTag w:uri="urn:schemas-microsoft-com:office:smarttags" w:element="metricconverter">
        <w:smartTagPr>
          <w:attr w:name="ProductID" w:val="2007 г"/>
        </w:smartTagPr>
        <w:r w:rsidRPr="006A09AC">
          <w:rPr>
            <w:rFonts w:ascii="Times New Roman" w:hAnsi="Times New Roman" w:cs="Times New Roman"/>
            <w:sz w:val="24"/>
            <w:szCs w:val="24"/>
          </w:rPr>
          <w:t>2007 г</w:t>
        </w:r>
      </w:smartTag>
      <w:r w:rsidRPr="006A09AC">
        <w:rPr>
          <w:rFonts w:ascii="Times New Roman" w:hAnsi="Times New Roman" w:cs="Times New Roman"/>
          <w:sz w:val="24"/>
          <w:szCs w:val="24"/>
        </w:rPr>
        <w:t xml:space="preserve">. № 25-ФЗ «О муниципальной службе в Российской Федерации», Федеральным законом от 27 июля 2004 года № 79-ФЗ «О государственной гражданской службе Российской Федерации», Законом Курской области от 13.07.2007 </w:t>
      </w:r>
      <w:r w:rsidRPr="006A09AC">
        <w:rPr>
          <w:rFonts w:ascii="Times New Roman" w:hAnsi="Times New Roman" w:cs="Times New Roman"/>
          <w:sz w:val="24"/>
          <w:szCs w:val="24"/>
          <w:lang w:val="en-US"/>
        </w:rPr>
        <w:t>N</w:t>
      </w:r>
      <w:r w:rsidRPr="006A09AC">
        <w:rPr>
          <w:rFonts w:ascii="Times New Roman" w:hAnsi="Times New Roman" w:cs="Times New Roman"/>
          <w:sz w:val="24"/>
          <w:szCs w:val="24"/>
        </w:rPr>
        <w:t xml:space="preserve"> 60- ЗКО «О муниципальной службе в Курской области</w:t>
      </w:r>
      <w:proofErr w:type="gramEnd"/>
      <w:r w:rsidRPr="006A09AC">
        <w:rPr>
          <w:rFonts w:ascii="Times New Roman" w:hAnsi="Times New Roman" w:cs="Times New Roman"/>
          <w:sz w:val="24"/>
          <w:szCs w:val="24"/>
        </w:rPr>
        <w:t xml:space="preserve">», статьёй 179 Бюджетного кодекса Российской Федерации, Администрация Веселовского сельсовета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 Курской области ПОСТАНОВЛЯЕТ:</w:t>
      </w:r>
    </w:p>
    <w:p w:rsidR="006A09AC" w:rsidRPr="006A09AC" w:rsidRDefault="006A09AC" w:rsidP="006A09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09AC">
        <w:rPr>
          <w:rFonts w:ascii="Times New Roman" w:hAnsi="Times New Roman" w:cs="Times New Roman"/>
          <w:sz w:val="24"/>
          <w:szCs w:val="24"/>
        </w:rPr>
        <w:t xml:space="preserve">1. </w:t>
      </w:r>
      <w:r w:rsidR="00D97B72">
        <w:rPr>
          <w:rFonts w:ascii="Times New Roman" w:hAnsi="Times New Roman" w:cs="Times New Roman"/>
          <w:sz w:val="24"/>
          <w:szCs w:val="24"/>
        </w:rPr>
        <w:t>М</w:t>
      </w:r>
      <w:r w:rsidRPr="006A09AC">
        <w:rPr>
          <w:rFonts w:ascii="Times New Roman" w:hAnsi="Times New Roman" w:cs="Times New Roman"/>
          <w:sz w:val="24"/>
          <w:szCs w:val="24"/>
        </w:rPr>
        <w:t xml:space="preserve">униципальную программу «Развитие муниципальной службы в Веселовском сельсовете </w:t>
      </w: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A09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6A09AC">
        <w:rPr>
          <w:rFonts w:ascii="Times New Roman" w:hAnsi="Times New Roman" w:cs="Times New Roman"/>
          <w:sz w:val="24"/>
          <w:szCs w:val="24"/>
        </w:rPr>
        <w:t>Курской обла</w:t>
      </w:r>
      <w:r>
        <w:rPr>
          <w:rFonts w:ascii="Times New Roman" w:hAnsi="Times New Roman" w:cs="Times New Roman"/>
          <w:sz w:val="24"/>
          <w:szCs w:val="24"/>
        </w:rPr>
        <w:t>сти на 2022</w:t>
      </w:r>
      <w:r w:rsidRPr="006A09AC">
        <w:rPr>
          <w:rFonts w:ascii="Times New Roman" w:hAnsi="Times New Roman" w:cs="Times New Roman"/>
          <w:sz w:val="24"/>
          <w:szCs w:val="24"/>
        </w:rPr>
        <w:t xml:space="preserve"> год</w:t>
      </w:r>
      <w:r>
        <w:rPr>
          <w:rFonts w:ascii="Times New Roman" w:hAnsi="Times New Roman" w:cs="Times New Roman"/>
          <w:sz w:val="24"/>
          <w:szCs w:val="24"/>
        </w:rPr>
        <w:t xml:space="preserve"> и плановый период 2023</w:t>
      </w:r>
      <w:r w:rsidRPr="006A09AC">
        <w:rPr>
          <w:rFonts w:ascii="Times New Roman" w:hAnsi="Times New Roman" w:cs="Times New Roman"/>
          <w:sz w:val="24"/>
          <w:szCs w:val="24"/>
        </w:rPr>
        <w:t xml:space="preserve"> и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D97B72">
        <w:rPr>
          <w:rFonts w:ascii="Times New Roman" w:hAnsi="Times New Roman" w:cs="Times New Roman"/>
          <w:sz w:val="24"/>
          <w:szCs w:val="24"/>
        </w:rPr>
        <w:t xml:space="preserve"> годы » изложить в новой редакции</w:t>
      </w:r>
    </w:p>
    <w:p w:rsidR="006A09AC" w:rsidRPr="006A09AC" w:rsidRDefault="006A09AC" w:rsidP="006A09AC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Pr="006A09A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6A09AC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A09AC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6A09AC" w:rsidRPr="006A09AC" w:rsidRDefault="006A09AC" w:rsidP="006A09AC">
      <w:pPr>
        <w:pStyle w:val="a3"/>
        <w:suppressAutoHyphens w:val="0"/>
        <w:spacing w:after="0"/>
        <w:ind w:firstLine="708"/>
        <w:jc w:val="both"/>
      </w:pPr>
      <w:r>
        <w:t>4</w:t>
      </w:r>
      <w:r w:rsidRPr="006A09AC">
        <w:t>. Настоящее постановлен</w:t>
      </w:r>
      <w:r>
        <w:t>ие вступает в силу 1 января 202</w:t>
      </w:r>
      <w:r w:rsidR="00D97B72">
        <w:t>3</w:t>
      </w:r>
      <w:r w:rsidRPr="006A09AC">
        <w:t xml:space="preserve"> года и подлежит официальному обнародованию на информационных стендах Администрации Веселовского сельсовета.</w:t>
      </w:r>
    </w:p>
    <w:p w:rsid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P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09AC">
        <w:rPr>
          <w:rFonts w:ascii="Times New Roman" w:hAnsi="Times New Roman" w:cs="Times New Roman"/>
          <w:sz w:val="24"/>
          <w:szCs w:val="24"/>
        </w:rPr>
        <w:t>Глава Веселовского сельсовета</w:t>
      </w:r>
    </w:p>
    <w:p w:rsidR="006A09AC" w:rsidRDefault="006A09AC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A09AC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A09AC">
        <w:rPr>
          <w:rFonts w:ascii="Times New Roman" w:hAnsi="Times New Roman" w:cs="Times New Roman"/>
          <w:sz w:val="24"/>
          <w:szCs w:val="24"/>
        </w:rPr>
        <w:t xml:space="preserve"> района</w:t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 w:rsidRPr="006A09AC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В.Н.Кожухов</w:t>
      </w:r>
    </w:p>
    <w:p w:rsidR="00D97B72" w:rsidRDefault="00D97B72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72" w:rsidRDefault="00D97B72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72" w:rsidRDefault="00D97B72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97B72" w:rsidRPr="006A09AC" w:rsidRDefault="00D97B72" w:rsidP="006A09AC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A09AC" w:rsidRDefault="006A09AC" w:rsidP="006A09AC">
      <w:pPr>
        <w:shd w:val="clear" w:color="auto" w:fill="FFFFFF"/>
        <w:spacing w:line="240" w:lineRule="exact"/>
        <w:rPr>
          <w:color w:val="000000"/>
          <w:spacing w:val="-2"/>
        </w:rPr>
      </w:pPr>
    </w:p>
    <w:p w:rsidR="006A09AC" w:rsidRDefault="006A09AC" w:rsidP="006A09AC">
      <w:pPr>
        <w:shd w:val="clear" w:color="auto" w:fill="FFFFFF"/>
        <w:spacing w:line="240" w:lineRule="exact"/>
        <w:rPr>
          <w:color w:val="000000"/>
          <w:spacing w:val="-2"/>
        </w:rPr>
      </w:pPr>
    </w:p>
    <w:p w:rsidR="006D2398" w:rsidRDefault="006D2398" w:rsidP="00BC2D8E">
      <w:pPr>
        <w:shd w:val="clear" w:color="auto" w:fill="FFFFFF"/>
        <w:spacing w:after="0" w:line="240" w:lineRule="auto"/>
        <w:ind w:left="5954" w:firstLine="418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pacing w:val="-2"/>
          <w:sz w:val="24"/>
          <w:szCs w:val="24"/>
        </w:rPr>
        <w:lastRenderedPageBreak/>
        <w:t>Утверждено:</w:t>
      </w:r>
    </w:p>
    <w:p w:rsidR="006D2398" w:rsidRPr="006D2398" w:rsidRDefault="006D2398" w:rsidP="006D2398">
      <w:pPr>
        <w:shd w:val="clear" w:color="auto" w:fill="FFFFFF"/>
        <w:spacing w:after="0" w:line="240" w:lineRule="auto"/>
        <w:ind w:left="5954"/>
        <w:jc w:val="right"/>
        <w:rPr>
          <w:rFonts w:ascii="Times New Roman" w:hAnsi="Times New Roman" w:cs="Times New Roman"/>
          <w:color w:val="000000"/>
          <w:spacing w:val="-2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pacing w:val="-2"/>
          <w:sz w:val="24"/>
          <w:szCs w:val="24"/>
        </w:rPr>
        <w:t>Постановлением</w:t>
      </w:r>
      <w:r w:rsidRPr="006D2398">
        <w:rPr>
          <w:rFonts w:ascii="Times New Roman" w:hAnsi="Times New Roman" w:cs="Times New Roman"/>
          <w:sz w:val="24"/>
          <w:szCs w:val="24"/>
        </w:rPr>
        <w:t xml:space="preserve"> администрации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Веселовского сельсовета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sz w:val="24"/>
          <w:szCs w:val="24"/>
        </w:rPr>
        <w:t xml:space="preserve"> района Курской области </w:t>
      </w:r>
    </w:p>
    <w:p w:rsidR="006D2398" w:rsidRPr="006D2398" w:rsidRDefault="006D2398" w:rsidP="006D2398">
      <w:pPr>
        <w:shd w:val="clear" w:color="auto" w:fill="FFFFFF"/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от </w:t>
      </w:r>
      <w:r w:rsidR="00D97B72">
        <w:rPr>
          <w:rFonts w:ascii="Times New Roman" w:hAnsi="Times New Roman" w:cs="Times New Roman"/>
          <w:sz w:val="24"/>
          <w:szCs w:val="24"/>
        </w:rPr>
        <w:t>10.11.2022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г. №</w:t>
      </w:r>
      <w:r w:rsidR="00D97B72">
        <w:rPr>
          <w:rFonts w:ascii="Times New Roman" w:hAnsi="Times New Roman" w:cs="Times New Roman"/>
          <w:sz w:val="24"/>
          <w:szCs w:val="24"/>
        </w:rPr>
        <w:t xml:space="preserve"> 35</w:t>
      </w:r>
    </w:p>
    <w:p w:rsidR="006D2398" w:rsidRPr="006D2398" w:rsidRDefault="006D2398" w:rsidP="006D2398">
      <w:pPr>
        <w:pStyle w:val="ConsPlusNormal0"/>
        <w:ind w:firstLine="0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398" w:rsidRPr="006D2398" w:rsidRDefault="006D2398" w:rsidP="006D2398">
      <w:pPr>
        <w:pStyle w:val="ConsPlusNormal0"/>
        <w:ind w:firstLine="0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6D2398" w:rsidRPr="006D2398" w:rsidRDefault="006D2398" w:rsidP="006D2398">
      <w:pPr>
        <w:autoSpaceDE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Муниципальная программа</w:t>
      </w:r>
    </w:p>
    <w:p w:rsidR="006D2398" w:rsidRPr="006D2398" w:rsidRDefault="006D2398" w:rsidP="006D2398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sz w:val="24"/>
          <w:szCs w:val="24"/>
        </w:rPr>
        <w:t>«Развитие муниципальной службы</w:t>
      </w:r>
      <w:r w:rsidRPr="006D2398">
        <w:rPr>
          <w:rFonts w:ascii="Times New Roman" w:hAnsi="Times New Roman" w:cs="Times New Roman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b/>
          <w:sz w:val="24"/>
          <w:szCs w:val="24"/>
        </w:rPr>
        <w:t>в</w:t>
      </w:r>
      <w:r w:rsidRPr="006D2398">
        <w:rPr>
          <w:rFonts w:ascii="Times New Roman" w:hAnsi="Times New Roman" w:cs="Times New Roman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Веселовском сельсовете </w:t>
      </w:r>
    </w:p>
    <w:p w:rsidR="006D2398" w:rsidRPr="006D2398" w:rsidRDefault="006D2398" w:rsidP="00BC2D8E">
      <w:pPr>
        <w:autoSpaceDE w:val="0"/>
        <w:spacing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района Курской области </w:t>
      </w:r>
      <w:r w:rsidR="00D97B72">
        <w:rPr>
          <w:rFonts w:ascii="Times New Roman" w:hAnsi="Times New Roman" w:cs="Times New Roman"/>
          <w:b/>
          <w:sz w:val="24"/>
          <w:szCs w:val="24"/>
        </w:rPr>
        <w:t>на 2023</w:t>
      </w:r>
      <w:r>
        <w:rPr>
          <w:rFonts w:ascii="Times New Roman" w:hAnsi="Times New Roman" w:cs="Times New Roman"/>
          <w:b/>
          <w:sz w:val="24"/>
          <w:szCs w:val="24"/>
        </w:rPr>
        <w:t xml:space="preserve"> год и плановый период 202</w:t>
      </w:r>
      <w:r w:rsidR="00D97B72">
        <w:rPr>
          <w:rFonts w:ascii="Times New Roman" w:hAnsi="Times New Roman" w:cs="Times New Roman"/>
          <w:b/>
          <w:sz w:val="24"/>
          <w:szCs w:val="24"/>
        </w:rPr>
        <w:t>4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 w:rsidR="00D97B72">
        <w:rPr>
          <w:rFonts w:ascii="Times New Roman" w:hAnsi="Times New Roman" w:cs="Times New Roman"/>
          <w:b/>
          <w:sz w:val="24"/>
          <w:szCs w:val="24"/>
        </w:rPr>
        <w:t>5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годы</w:t>
      </w: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»</w:t>
      </w:r>
    </w:p>
    <w:p w:rsidR="006D2398" w:rsidRPr="006D2398" w:rsidRDefault="006D2398" w:rsidP="006D2398">
      <w:pPr>
        <w:pStyle w:val="ConsPlusNormal0"/>
        <w:ind w:firstLine="0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>Паспорт</w:t>
      </w:r>
    </w:p>
    <w:p w:rsidR="006D2398" w:rsidRPr="00BC2D8E" w:rsidRDefault="006D2398" w:rsidP="00BC2D8E">
      <w:pPr>
        <w:autoSpaceDE w:val="0"/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муниципальной программы 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«Развитие муниципальной службы в Веселовском сельсовете </w:t>
      </w:r>
      <w:proofErr w:type="spellStart"/>
      <w:r w:rsidRPr="006D2398">
        <w:rPr>
          <w:rFonts w:ascii="Times New Roman" w:hAnsi="Times New Roman" w:cs="Times New Roman"/>
          <w:b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b/>
          <w:sz w:val="24"/>
          <w:szCs w:val="24"/>
        </w:rPr>
        <w:t xml:space="preserve"> района Курской области </w:t>
      </w:r>
      <w:r w:rsidR="00D97B72">
        <w:rPr>
          <w:rFonts w:ascii="Times New Roman" w:hAnsi="Times New Roman" w:cs="Times New Roman"/>
          <w:b/>
          <w:sz w:val="24"/>
          <w:szCs w:val="24"/>
        </w:rPr>
        <w:t>на 2023 год и плановый период 2024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и 20</w:t>
      </w:r>
      <w:r w:rsidR="00D97B72">
        <w:rPr>
          <w:rFonts w:ascii="Times New Roman" w:hAnsi="Times New Roman" w:cs="Times New Roman"/>
          <w:b/>
          <w:sz w:val="24"/>
          <w:szCs w:val="24"/>
        </w:rPr>
        <w:t>25</w:t>
      </w:r>
      <w:r w:rsidRPr="006D2398">
        <w:rPr>
          <w:rFonts w:ascii="Times New Roman" w:hAnsi="Times New Roman" w:cs="Times New Roman"/>
          <w:b/>
          <w:sz w:val="24"/>
          <w:szCs w:val="24"/>
        </w:rPr>
        <w:t xml:space="preserve"> годы»</w:t>
      </w:r>
    </w:p>
    <w:tbl>
      <w:tblPr>
        <w:tblW w:w="10080" w:type="dxa"/>
        <w:tblInd w:w="-191" w:type="dxa"/>
        <w:tblLayout w:type="fixed"/>
        <w:tblLook w:val="0000"/>
      </w:tblPr>
      <w:tblGrid>
        <w:gridCol w:w="3276"/>
        <w:gridCol w:w="6804"/>
      </w:tblGrid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A09AC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«Развитие муниципальной службы в Веселовском сельсовете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 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на 2023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плановый период 202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202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годы» (далее - Программа)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«Реализация мероприятий, направленных на развитие муниципальной службы</w:t>
            </w:r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в </w:t>
            </w:r>
            <w:r w:rsidRPr="006D2398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 xml:space="preserve">Веселовском </w:t>
            </w:r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сельсовете </w:t>
            </w:r>
            <w:proofErr w:type="spellStart"/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color w:val="040203"/>
                <w:sz w:val="24"/>
                <w:szCs w:val="24"/>
              </w:rPr>
              <w:t xml:space="preserve"> района Курской области»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ФЗ от 06.10.2003 года №131-ФЗ «Об общих принципах организации местного самоуправления в Российской Федерации,</w:t>
            </w:r>
          </w:p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ФЗ от 2 марта </w:t>
            </w:r>
            <w:smartTag w:uri="urn:schemas-microsoft-com:office:smarttags" w:element="metricconverter">
              <w:smartTagPr>
                <w:attr w:name="ProductID" w:val="2007 г"/>
              </w:smartTagPr>
              <w:r w:rsidRPr="006D2398">
                <w:rPr>
                  <w:rFonts w:ascii="Times New Roman" w:hAnsi="Times New Roman" w:cs="Times New Roman"/>
                  <w:sz w:val="24"/>
                  <w:szCs w:val="24"/>
                </w:rPr>
                <w:t>2007 г</w:t>
              </w:r>
            </w:smartTag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. № 25-ФЗ «О муниципальной службе в Российской Федерации»;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ФЗ от 27 июля 2004 года № 79-ФЗ «О  государственной гражданской службе Российской Федерации»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20001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ЗКО от 13.07.2007 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  <w:lang w:val="en-US"/>
              </w:rPr>
              <w:t>N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60 </w:t>
            </w:r>
            <w:r w:rsidRPr="006D2398">
              <w:rPr>
                <w:rFonts w:ascii="Times New Roman" w:hAnsi="Times New Roman" w:cs="Times New Roman"/>
                <w:color w:val="1E1C1D"/>
                <w:sz w:val="24"/>
                <w:szCs w:val="24"/>
              </w:rPr>
              <w:t>«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О муниципальной службе в Курской области». 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Заказчик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Разработчик Программы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Исполнители мероприятий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Веселовского сельсовета </w:t>
            </w:r>
            <w:proofErr w:type="spellStart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Основная цель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Создание условий </w:t>
            </w:r>
            <w:r w:rsidRPr="006D2398">
              <w:rPr>
                <w:rFonts w:ascii="Times New Roman" w:eastAsia="Arial" w:hAnsi="Times New Roman" w:cs="Times New Roman"/>
                <w:color w:val="050305"/>
                <w:sz w:val="24"/>
                <w:szCs w:val="24"/>
              </w:rPr>
              <w:t xml:space="preserve">для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эффективного развития и совершенствования муниципальной службы в 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Веселовском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сельсовете </w:t>
            </w:r>
            <w:proofErr w:type="spellStart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Глушковского</w:t>
            </w:r>
            <w:proofErr w:type="spellEnd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района Курской области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Программы: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формирование эффективной системы управления муниципальной службой;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повышение ответственности муниципальных служащих за результаты своей деятельности;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- обеспечение открытости и прозрачности муниципальной 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lastRenderedPageBreak/>
              <w:t xml:space="preserve">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- укрепление материально-технической базы,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необходимой для эффективного развития муниципальной 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создание условий  для эффективного взаимодействия с населением муниципального образования, проведение выездных приемов граждан, встреч с населением;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- создание единой системы непрерывного обучения муниципальных служащих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</w:t>
            </w:r>
            <w:proofErr w:type="gramStart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эстетического вида</w:t>
            </w:r>
            <w:proofErr w:type="gramEnd"/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 административного здания.</w:t>
            </w:r>
          </w:p>
        </w:tc>
      </w:tr>
      <w:tr w:rsidR="00B37107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37107" w:rsidRPr="006D2398" w:rsidRDefault="00B37107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Важнейшие целевые индикаторы и показатели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B37107" w:rsidRPr="006D2398" w:rsidRDefault="00B37107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37107" w:rsidRPr="00B37107" w:rsidRDefault="00B37107" w:rsidP="00584536">
            <w:pPr>
              <w:shd w:val="clear" w:color="auto" w:fill="FFFFFF"/>
              <w:tabs>
                <w:tab w:val="left" w:pos="2822"/>
              </w:tabs>
              <w:autoSpaceDE w:val="0"/>
              <w:snapToGrid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 количество муниципальных служащих, прошедших  переподготовку и повышение квалификации-4 ч.;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доля вакантных должностей муниципальной службы, замещаемых на основе назначения из кадрового резерва, от числа назначений-0 </w:t>
            </w:r>
            <w:proofErr w:type="spellStart"/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ед</w:t>
            </w:r>
            <w:proofErr w:type="spellEnd"/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количество муниципальных служащих, включенных в </w:t>
            </w:r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кадровый</w:t>
            </w:r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резерв-0 ч.;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доля граждан, доверяющих муниципальным служащим – 100%</w:t>
            </w:r>
            <w:r w:rsidRPr="00B37107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>,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w w:val="132"/>
                <w:sz w:val="24"/>
                <w:szCs w:val="24"/>
              </w:rPr>
              <w:t xml:space="preserve">- </w:t>
            </w: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количество мероприятий по противодействию коррупции на муниципальной службе и снижению уровня коррупционных проявлений-2 мероприятия;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компьютеризации рабочих мест муниципальных служащих-100%;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улучшение и оздоровление условий труда путем обустройства рабочих мест муниципальных служащих (количество обустроенных рабочих мест)-4 места;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уровень выполнения бюджетных обязательств по материально-техническому обеспечению муниципальной службы Веселовского сельсовета по отношению к </w:t>
            </w:r>
            <w:proofErr w:type="gramStart"/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запланированным</w:t>
            </w:r>
            <w:proofErr w:type="gramEnd"/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показателям-100%; </w:t>
            </w:r>
          </w:p>
          <w:p w:rsidR="00B37107" w:rsidRPr="00B37107" w:rsidRDefault="00B37107" w:rsidP="00584536">
            <w:pPr>
              <w:shd w:val="clear" w:color="auto" w:fill="FFFFFF"/>
              <w:autoSpaceDE w:val="0"/>
              <w:spacing w:before="1" w:after="1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</w:t>
            </w: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создание условий для эффективного взаимодействия с населением муниципального образования, проведение выездных приемов граждан, встреч с населением-2 помещения;</w:t>
            </w:r>
          </w:p>
          <w:p w:rsidR="00B37107" w:rsidRDefault="00B37107" w:rsidP="00B371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количество муниципальных служащих, прошедших диспансеризацию – 4 чел;</w:t>
            </w:r>
          </w:p>
          <w:p w:rsidR="00B37107" w:rsidRPr="00B37107" w:rsidRDefault="00B37107" w:rsidP="00B37107">
            <w:pPr>
              <w:autoSpaceDE w:val="0"/>
              <w:spacing w:after="0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</w:t>
            </w:r>
            <w:proofErr w:type="gramStart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эстетического вида</w:t>
            </w:r>
            <w:proofErr w:type="gramEnd"/>
            <w:r w:rsidRPr="00B37107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 административного здания-100%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Сроки и этапы реализации Программы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D97B72" w:rsidP="00D97B7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6D2398"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-20</w:t>
            </w:r>
            <w:r w:rsidR="006A09A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  <w:r w:rsidR="006D2398" w:rsidRPr="006D2398">
              <w:rPr>
                <w:rFonts w:ascii="Times New Roman" w:hAnsi="Times New Roman" w:cs="Times New Roman"/>
                <w:sz w:val="24"/>
                <w:szCs w:val="24"/>
              </w:rPr>
              <w:t>годы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Объемы и источники финансирования Программы</w:t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Общий объем финансирования Программы за счёт средств местного бюджета составляет </w:t>
            </w:r>
            <w:r w:rsidR="00DD259F">
              <w:rPr>
                <w:rFonts w:ascii="Times New Roman" w:hAnsi="Times New Roman" w:cs="Times New Roman"/>
                <w:sz w:val="24"/>
                <w:szCs w:val="24"/>
              </w:rPr>
              <w:t>447,2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 рублей, в том числе</w:t>
            </w:r>
          </w:p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г- 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152,4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тыс.р.;</w:t>
            </w:r>
          </w:p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г.-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152,40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тыс.р.;</w:t>
            </w:r>
          </w:p>
          <w:p w:rsidR="006D2398" w:rsidRPr="006D2398" w:rsidRDefault="006D2398" w:rsidP="00D97B72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г.- </w:t>
            </w:r>
            <w:r w:rsidR="00D97B72">
              <w:rPr>
                <w:rFonts w:ascii="Times New Roman" w:hAnsi="Times New Roman" w:cs="Times New Roman"/>
                <w:sz w:val="24"/>
                <w:szCs w:val="24"/>
              </w:rPr>
              <w:t>142,40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 xml:space="preserve"> тыс.р.</w:t>
            </w:r>
          </w:p>
        </w:tc>
      </w:tr>
      <w:tr w:rsidR="006D2398" w:rsidRPr="006D2398" w:rsidTr="001F7C56">
        <w:trPr>
          <w:trHeight w:val="276"/>
        </w:trPr>
        <w:tc>
          <w:tcPr>
            <w:tcW w:w="3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6D2398" w:rsidRPr="006D2398" w:rsidRDefault="006D2398" w:rsidP="006D2398">
            <w:pPr>
              <w:snapToGrid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 и показатели эффективности реализации Программы</w:t>
            </w:r>
            <w:r w:rsidRPr="006D2398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:rsidR="006D2398" w:rsidRPr="006D2398" w:rsidRDefault="006D2398" w:rsidP="006D2398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2398" w:rsidRPr="006D2398" w:rsidRDefault="006D2398" w:rsidP="006D2398">
            <w:pPr>
              <w:shd w:val="clear" w:color="auto" w:fill="FFFFFF"/>
              <w:autoSpaceDE w:val="0"/>
              <w:snapToGrid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Реализация программы будет способствовать созданию необходимых условий для повышения эффективности и результативности развития муниципальной службы в  Веселовского сельсовете.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В рамках программы будут обеспечены следующие результаты: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повышение эффективности и результативности муниципальной службы;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внедрение и совершенствование механизмов формирования кадрового резерва, проведения аттестации муниципальны</w:t>
            </w:r>
            <w:r w:rsidRPr="006D2398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х </w:t>
            </w: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повышение квалификации муниципальных 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2C2B2D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приобретение компьютеров, ремонт компьютеров</w:t>
            </w:r>
            <w:r w:rsidRPr="006D2398">
              <w:rPr>
                <w:rFonts w:ascii="Times New Roman" w:hAnsi="Times New Roman" w:cs="Times New Roman"/>
                <w:color w:val="2C2B2D"/>
                <w:sz w:val="24"/>
                <w:szCs w:val="24"/>
              </w:rPr>
              <w:t xml:space="preserve">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приобретение </w:t>
            </w:r>
            <w:proofErr w:type="gramStart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лицензированных</w:t>
            </w:r>
            <w:proofErr w:type="gramEnd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 программных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продуктов;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обустройство  рабочих мест;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 xml:space="preserve">- обеспечение материально-техническими ресурсами рабочих мест муниципальных служащих;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 обеспечение доступа к сети «Интернет» и сре</w:t>
            </w:r>
            <w:proofErr w:type="gramStart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дств св</w:t>
            </w:r>
            <w:proofErr w:type="gramEnd"/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язи рабочих мест муниципальных служащих;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B090B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-прохождение диспансеризации  муниципальными служащими;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B"/>
                <w:sz w:val="24"/>
                <w:szCs w:val="24"/>
              </w:rPr>
              <w:t>-</w:t>
            </w: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 создание условий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-</w:t>
            </w:r>
            <w:r w:rsidRPr="006D2398">
              <w:rPr>
                <w:rFonts w:ascii="Times New Roman" w:hAnsi="Times New Roman" w:cs="Times New Roman"/>
                <w:color w:val="020001"/>
                <w:sz w:val="24"/>
                <w:szCs w:val="24"/>
              </w:rPr>
              <w:t xml:space="preserve"> обеспечение коммунальными ресурсами;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B090A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B090A"/>
                <w:sz w:val="24"/>
                <w:szCs w:val="24"/>
              </w:rPr>
              <w:t>- формирование нетерпимого отношения к коррупции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50305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 xml:space="preserve">- улучшение эстетического вида </w:t>
            </w:r>
          </w:p>
          <w:p w:rsidR="006D2398" w:rsidRPr="006D2398" w:rsidRDefault="006D2398" w:rsidP="006D2398">
            <w:pPr>
              <w:shd w:val="clear" w:color="auto" w:fill="FFFFFF"/>
              <w:autoSpaceDE w:val="0"/>
              <w:spacing w:before="1" w:after="1" w:line="240" w:lineRule="auto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D2398">
              <w:rPr>
                <w:rFonts w:ascii="Times New Roman" w:hAnsi="Times New Roman" w:cs="Times New Roman"/>
                <w:color w:val="050305"/>
                <w:sz w:val="24"/>
                <w:szCs w:val="24"/>
              </w:rPr>
              <w:t>административного здания.</w:t>
            </w:r>
            <w:r w:rsidRPr="006D239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</w:tbl>
    <w:p w:rsidR="006D2398" w:rsidRPr="006D2398" w:rsidRDefault="006D2398" w:rsidP="006D2398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D2398" w:rsidRPr="001F7C56" w:rsidRDefault="006D2398" w:rsidP="001F7C5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D2398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Pr="006D2398">
        <w:rPr>
          <w:rFonts w:ascii="Times New Roman" w:hAnsi="Times New Roman" w:cs="Times New Roman"/>
          <w:b/>
          <w:sz w:val="24"/>
          <w:szCs w:val="24"/>
        </w:rPr>
        <w:t>. Характеристика проблемы, на решение которой направлена Программа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Курской области накоплен опыт организации местного самоуправления, позволяющий создать условия для его дальнейшего развития и совершенствования. Значительно расширены компетенция и возможности органов местного самоуправления. Однако результативная реализация новых полномочий органами местного самоуправления невозможна без укрепления их кадрового потенциала.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Развитию кадрового потенциала способствуют всеобъемлющее правовое регулирование и оптимальная организация прохождения муниципальной службы, единое информационно-методическое обеспечение деятельности органов местного самоуправления, плановое и системное развитие муниципальной службы.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На территории Курской области сложилась система правового регулирования и организации муниципальной службы в соответствии с действующим федеральным законодательством. Областными нормативными правовыми актами урегулированы основные вопросы организации муниципальной службы в рамках полномочий, предоставленных субъектам Российской Федерации. Осуществляется постоянный мониторинг федеральной правовой базы по вопросам муниципальной службы. Обобщается опыт субъектов Российской Федерации.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На территории Курской области с 2003 года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sz w:val="24"/>
          <w:szCs w:val="24"/>
        </w:rPr>
        <w:t>проводятся мероприятия, направленные на повышение квалификации кадров органов местного самоуправления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 xml:space="preserve">. 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lastRenderedPageBreak/>
        <w:t>Для получения максимального результата от реализации федеральных, областных и муниципальных правовых актов, их верного соотношения необходимо постоянное, системное информационно-методическое обеспечение органов местного самоуправления по вопросам практического применения федерального и областного законодательства о муниципальной службе. В рамках данного направления большое значение приобретает взаимодействие органов местного самоуправления с органами государственной власти Курской области.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Одним из основных условий развития муниципальной службы является повышение профессионализма и компетентности кадрового состава органов местного самоуправления, реализация которого тесно взаимосвязана с задачей по созданию и эффективному применению системы непрерывного профессионального развития муниципальных служащих.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Основой для решения данной задачи является постоянный мониторинг количественного и качественного состава муниципальных служащих, выполняемых ими функций</w:t>
      </w:r>
      <w:r w:rsidRPr="006D2398">
        <w:rPr>
          <w:rFonts w:ascii="Times New Roman" w:hAnsi="Times New Roman" w:cs="Times New Roman"/>
          <w:color w:val="FF0000"/>
          <w:sz w:val="24"/>
          <w:szCs w:val="24"/>
        </w:rPr>
        <w:t>.</w:t>
      </w:r>
    </w:p>
    <w:p w:rsidR="006D2398" w:rsidRPr="006D2398" w:rsidRDefault="006D2398" w:rsidP="006D2398">
      <w:pPr>
        <w:spacing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соответствии с Федеральным законом № 25-ФЗ взаимосвязь муниципальной службы и государственной гражданской службы Российской Федерации обеспечивается посредством единства требований к подготовке, переподготовке и повышению квалификации муниципальных служащих и государственных гражданских служащих. В соответствии с Федеральным законом от 27 июля 2004 года № 79-ФЗ «О государственной гражданской службе Российской Федерации» повышение квалификации государственного гражданского служащего осуществляется по мере необходимости, но не реже одного раза в три года. Следовательно, повышение квалификации муниципальных служащих также должно осуществляться не реже одного раза в три года.</w:t>
      </w:r>
    </w:p>
    <w:p w:rsidR="006D2398" w:rsidRPr="006D2398" w:rsidRDefault="006D2398" w:rsidP="006D23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соответствии с положениями законодательства, регулирующего вопросы прохождения муниципальной службы, на орган местного самоуправления возложена обязанность организации переподготовки (переквалификации) и повышения квалификации муниципальных служащих. Такая работа должна носить плановый и системный характер и осуществляться за счет средств местного бюджета.</w:t>
      </w:r>
    </w:p>
    <w:p w:rsidR="006D2398" w:rsidRPr="006D2398" w:rsidRDefault="006D2398" w:rsidP="006D2398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В настоящее время орган местного самоуправления указанные положения законодательства не может реализовать в полном объеме, так как не имеет финансовых средств на  сто процентное выполнение данной цели.</w:t>
      </w:r>
    </w:p>
    <w:p w:rsidR="006D2398" w:rsidRPr="006D2398" w:rsidRDefault="006D2398" w:rsidP="001F7C56">
      <w:pPr>
        <w:spacing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С учетом современных потребностей и динамичности развития муниципальной службы необходимо сформировать систему профессионального развития муниципальных служащих на основе долгосрочного планирования и гарантированного финансирования.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  <w:lang w:val="en-US"/>
        </w:rPr>
        <w:t>II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 xml:space="preserve">. Приоритеты государственной политики в сфере реализации муниципальной программы, цели, задачи и показатели (индикаторы) достижения целей и решения задач, описание основных ожидаемых конечных результатов муниципальной </w:t>
      </w:r>
      <w:r w:rsidRPr="006D2398">
        <w:rPr>
          <w:rFonts w:ascii="Times New Roman" w:hAnsi="Times New Roman" w:cs="Times New Roman"/>
          <w:b/>
          <w:color w:val="020001"/>
          <w:sz w:val="24"/>
          <w:szCs w:val="24"/>
        </w:rPr>
        <w:t xml:space="preserve">программы, 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>сроков и этапов реализации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Приоритетные направления деятельности в Веселовском сельсовете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района Курской области в сфере ра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вития муниципальной службы на период до 2021 года сформированы с учетом целей и задач, пре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д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ставленных в следующих документах: в Федеральном законе от 02.03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.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2007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25 - ФЗ «О муниципальной службе в Российской Федерации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; в Федеральном законе от 06.10.2003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131 - ФЗ «Об общих принципах организации местного самоуправления в Российской Федерации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; в Законе Курской области от 13.07.2007 </w:t>
      </w:r>
      <w:r w:rsidRPr="006D2398">
        <w:rPr>
          <w:rFonts w:ascii="Times New Roman" w:hAnsi="Times New Roman" w:cs="Times New Roman"/>
          <w:color w:val="020001"/>
          <w:sz w:val="24"/>
          <w:szCs w:val="24"/>
          <w:lang w:val="en-US"/>
        </w:rPr>
        <w:t>N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60 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ЗКО 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«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 муниципальной службе в Курской области».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В ходе исполнения муниципальной программы будет производиться корректировка параметров и ежегодных планов ее реализации в рамках бюджетного процесса с учетом тенденций демографическо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г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 и социально-экономического развития.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lastRenderedPageBreak/>
        <w:t xml:space="preserve">Программные мероприятия направлены на решение задач, сориентированы на достижение цели.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Ц</w:t>
      </w:r>
      <w:r w:rsidRPr="006D2398">
        <w:rPr>
          <w:rFonts w:ascii="Times New Roman" w:hAnsi="Times New Roman" w:cs="Times New Roman"/>
          <w:bCs/>
          <w:color w:val="1E1C1D"/>
          <w:sz w:val="24"/>
          <w:szCs w:val="24"/>
        </w:rPr>
        <w:t>е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ль программы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- создание условий для эффективного развития и совершенствования муниципальной службы в Веселовском сельсовете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 района Курской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Для достижения указанной цели необходимо решить следующие задачи: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1.Формирование эффективной системы управления муниципальной службой.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2.Повышение отве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ственности муниципальных служащих за результаты своей деяте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ьности.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113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ab/>
        <w:t>3.Обеспечение открытости и прозрачности муниципальной службы.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ind w:firstLine="113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ab/>
        <w:t>4.Укрепление материально-технической базы, обеспечение коммунальными ресурсами, улучшение рабочих мест необходимых для эффективного разв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и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тия муниципальной службы. 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5.Создание единой системы непрерывного обучения муниципальных служащих</w:t>
      </w: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6.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</w:p>
    <w:p w:rsidR="006D2398" w:rsidRPr="006D2398" w:rsidRDefault="006D2398" w:rsidP="006D2398">
      <w:pPr>
        <w:widowControl w:val="0"/>
        <w:shd w:val="clear" w:color="auto" w:fill="FFFFFF"/>
        <w:tabs>
          <w:tab w:val="left" w:pos="0"/>
        </w:tabs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</w:p>
    <w:p w:rsidR="006D2398" w:rsidRPr="006D2398" w:rsidRDefault="006D2398" w:rsidP="006D2398">
      <w:pPr>
        <w:widowControl w:val="0"/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Программа реализуется с </w:t>
      </w:r>
      <w:r w:rsidR="00D97B72">
        <w:rPr>
          <w:rFonts w:ascii="Times New Roman" w:hAnsi="Times New Roman" w:cs="Times New Roman"/>
          <w:bCs/>
          <w:color w:val="020001"/>
          <w:sz w:val="24"/>
          <w:szCs w:val="24"/>
        </w:rPr>
        <w:t>2023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по 20</w:t>
      </w:r>
      <w:r>
        <w:rPr>
          <w:rFonts w:ascii="Times New Roman" w:hAnsi="Times New Roman" w:cs="Times New Roman"/>
          <w:bCs/>
          <w:color w:val="020001"/>
          <w:sz w:val="24"/>
          <w:szCs w:val="24"/>
        </w:rPr>
        <w:t>2</w:t>
      </w:r>
      <w:r w:rsidR="00D97B72">
        <w:rPr>
          <w:rFonts w:ascii="Times New Roman" w:hAnsi="Times New Roman" w:cs="Times New Roman"/>
          <w:bCs/>
          <w:color w:val="020001"/>
          <w:sz w:val="24"/>
          <w:szCs w:val="24"/>
        </w:rPr>
        <w:t>5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 xml:space="preserve"> годы.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Предстоит ра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б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ота с учетом правоприменительной практики, приведение в соответствие с федеральным законодательством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областным 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аконодательством муниципальных нормативных правовых актов в сфере муниципальной службы Веселовского сельсовета </w:t>
      </w:r>
      <w:proofErr w:type="spellStart"/>
      <w:r w:rsidRPr="006D2398">
        <w:rPr>
          <w:rFonts w:ascii="Times New Roman" w:hAnsi="Times New Roman" w:cs="Times New Roman"/>
          <w:color w:val="020001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района Курской области в развитии муниципальной службы, разработка и внедрение механизмов противодействия коррупции, осуществление анализа профессиональной подготовки муниципальных служащих.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Показателями программы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характеризующими эффективность реализации программных мероприятий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,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являются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- количество муниципальных служащих, прошедши</w:t>
      </w:r>
      <w:r w:rsidRPr="006D2398">
        <w:rPr>
          <w:rFonts w:ascii="Times New Roman" w:hAnsi="Times New Roman" w:cs="Times New Roman"/>
          <w:color w:val="1E1C1D"/>
          <w:sz w:val="24"/>
          <w:szCs w:val="24"/>
        </w:rPr>
        <w:t xml:space="preserve">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переподготовку и повышение квалификации;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доля вакантных должностей муниципальной службы, замещаемых на основе назна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ч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ения из кадрового резерва, от числа назначений;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- количество муниципальных служащих, включенных в кадровый резерв;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доля граждан, доверяющих муниципальным служащим;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мероприятий по противодействию коррупции на муниципальной службе и снижению уровня коррупционных проявлений;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уровень компьютеризации рабочих мест муниципальных служащих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 района Курской области;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улучшение и оздоровление условий труда путем обустройства рабочих мест муни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ц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ипальных служащих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К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(количество обустроенных рабочих мест);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уровень выполнения бюджетных обязательств по материально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техническому обеспечению и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обеспечению коммунальными ресурсами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муниципальной службы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 по отношению к запланированным пока</w:t>
      </w:r>
      <w:r w:rsidRPr="006D2398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количество муниципальных служащих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области, про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ш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едших диспансери</w:t>
      </w:r>
      <w:r w:rsidRPr="006D2398">
        <w:rPr>
          <w:rFonts w:ascii="Times New Roman" w:hAnsi="Times New Roman" w:cs="Times New Roman"/>
          <w:color w:val="2B2A2B"/>
          <w:sz w:val="24"/>
          <w:szCs w:val="24"/>
        </w:rPr>
        <w:t>з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ацию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улучшение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здания администрации.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10000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Ожидаемыми результатами реализации программы являются</w:t>
      </w:r>
      <w:r w:rsidRPr="006D2398">
        <w:rPr>
          <w:rFonts w:ascii="Times New Roman" w:hAnsi="Times New Roman" w:cs="Times New Roman"/>
          <w:color w:val="010000"/>
          <w:sz w:val="24"/>
          <w:szCs w:val="24"/>
        </w:rPr>
        <w:t>: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1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повышение эффективности и результативности муниципальной службы;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внедрение и совершенствование механизмов формирования кадрового резерва;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проведения аттестации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переподготовка и повышение   квалификации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2C2B2D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>- приобретение компьютеров, ремонт  компьютеров</w:t>
      </w:r>
      <w:r w:rsidRPr="006D2398">
        <w:rPr>
          <w:rFonts w:ascii="Times New Roman" w:hAnsi="Times New Roman" w:cs="Times New Roman"/>
          <w:color w:val="2C2B2D"/>
          <w:sz w:val="24"/>
          <w:szCs w:val="24"/>
        </w:rPr>
        <w:t xml:space="preserve">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приобретение лицензированных программных продуктов;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обустройство  рабочих мест;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 xml:space="preserve">- обеспечение материально-техническими ресурсами  рабочих мест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lastRenderedPageBreak/>
        <w:t>- обеспечение доступа к сети «Интернет»  рабочих мест муниципальных служащих;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B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t>- прохождение диспансеризации  муниципальными служащими;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- повышение доверия населения к органам местного самоуправления на 25%;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6D2398">
        <w:rPr>
          <w:rFonts w:ascii="Times New Roman" w:hAnsi="Times New Roman" w:cs="Times New Roman"/>
          <w:color w:val="0B090A"/>
          <w:sz w:val="24"/>
          <w:szCs w:val="24"/>
        </w:rPr>
        <w:t>-повышения уровня материально-технического обеспечения муниципальной службы 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 xml:space="preserve"> до 90 % по отношению к запланированным показателям;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улучшение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здания администрации;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B090A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-обеспечение коммунальными ресурсами;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формирование нетерпимого отношения к коррупции.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40203"/>
          <w:sz w:val="24"/>
          <w:szCs w:val="24"/>
          <w:lang w:val="en-US"/>
        </w:rPr>
        <w:t>III</w:t>
      </w:r>
      <w:r w:rsidRPr="006D2398">
        <w:rPr>
          <w:rFonts w:ascii="Times New Roman" w:hAnsi="Times New Roman" w:cs="Times New Roman"/>
          <w:b/>
          <w:bCs/>
          <w:color w:val="040203"/>
          <w:sz w:val="24"/>
          <w:szCs w:val="24"/>
        </w:rPr>
        <w:t xml:space="preserve">.Обобщенная характеристика основных мероприятий муниципальной программы и подпрограмм муниципальной программы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Cs/>
          <w:color w:val="040203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Муниципальная программа определяет направления деятельности, обеспечивающие реализацию принятых нормативных обязательств и создание благоприятных условий для развития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 xml:space="preserve">Веселовском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Достижение целей и решение задач программы обеспечивается путем выполнения ряда основных мероприятий.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40203"/>
          <w:sz w:val="24"/>
          <w:szCs w:val="24"/>
        </w:rPr>
        <w:t>Подпрограмма</w:t>
      </w:r>
      <w:r w:rsidRPr="006D2398">
        <w:rPr>
          <w:rFonts w:ascii="Times New Roman" w:hAnsi="Times New Roman" w:cs="Times New Roman"/>
          <w:b/>
          <w:bCs/>
          <w:color w:val="040203"/>
          <w:w w:val="89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«Реализация мероприятий, направленных на развитие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Веселовском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области» включает следующие основные мероприятия: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bCs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bCs/>
          <w:color w:val="040203"/>
          <w:sz w:val="24"/>
          <w:szCs w:val="24"/>
        </w:rPr>
        <w:t>Основное мероприятие.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w w:val="111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Повышение квалификации муниципальных служащих, обеспечение материально- техническими ресурсами, информационно- коммуникационное сопровождение рабочих мест муниципальных служащих</w:t>
      </w:r>
      <w:r w:rsidRPr="006D2398">
        <w:rPr>
          <w:rFonts w:ascii="Times New Roman" w:hAnsi="Times New Roman" w:cs="Times New Roman"/>
          <w:color w:val="333333"/>
          <w:sz w:val="24"/>
          <w:szCs w:val="24"/>
        </w:rPr>
        <w:t xml:space="preserve">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eastAsia="Arial" w:hAnsi="Times New Roman" w:cs="Times New Roman"/>
          <w:color w:val="040203"/>
          <w:w w:val="106"/>
          <w:sz w:val="24"/>
          <w:szCs w:val="24"/>
        </w:rPr>
        <w:t xml:space="preserve"> В р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>амках осуществления этого основного мероприятия предусматривается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>- организация обучения муниципальных служащих на курсах повышения квалифи</w:t>
      </w:r>
      <w:r w:rsidRPr="006D2398">
        <w:rPr>
          <w:rFonts w:ascii="Times New Roman" w:hAnsi="Times New Roman" w:cs="Times New Roman"/>
          <w:color w:val="333333"/>
          <w:sz w:val="24"/>
          <w:szCs w:val="24"/>
        </w:rPr>
        <w:t>к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ации;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разработка методики комплексной оценки деятельности муниципальных служащих и ее внедрение;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мониторинг внутренних и внешних источников формирования резерва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обеспечение гласности и равного доступа граждан к муниципальной службе;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проведение мероприятий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антикоррупционной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направленности.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-организация мероприятий, проводимых с целью определения рисков развития заболеваний, раннего выявления имеющихся заболеваний, в </w:t>
      </w:r>
      <w:r w:rsidRPr="006D2398">
        <w:rPr>
          <w:rFonts w:ascii="Times New Roman" w:eastAsia="Arial" w:hAnsi="Times New Roman" w:cs="Times New Roman"/>
          <w:color w:val="040203"/>
          <w:w w:val="115"/>
          <w:sz w:val="24"/>
          <w:szCs w:val="24"/>
        </w:rPr>
        <w:t xml:space="preserve">том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числе препятствующих прохождению муниципальной службы, сохранения и укрепления физического и психического здоровья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материально-техническое обеспечение муниципальной службы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области,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мероприятия по приобретению, ремонту и обслуживанию компьютерной техники, оргтехники, приобретению и обновлению программного обеспечения для обеспечения деятельности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 обустройство и модернизация рабочих мест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обеспечение доступа к внешним информационным ресурсам и сетям связи, коммуникационным сетям и оплата почтовых расходов, связанных с исполнением должностных обязанностей </w:t>
      </w:r>
      <w:proofErr w:type="gram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муниципальными</w:t>
      </w:r>
      <w:proofErr w:type="gramEnd"/>
      <w:r w:rsidRPr="006D2398">
        <w:rPr>
          <w:rFonts w:ascii="Times New Roman" w:hAnsi="Times New Roman" w:cs="Times New Roman"/>
          <w:color w:val="040203"/>
          <w:w w:val="111"/>
          <w:sz w:val="24"/>
          <w:szCs w:val="24"/>
        </w:rPr>
        <w:t xml:space="preserve">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слvжащими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, замещающими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B090B"/>
          <w:sz w:val="24"/>
          <w:szCs w:val="24"/>
        </w:rPr>
        <w:lastRenderedPageBreak/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создание условий 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50305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обеспечение коммунальными ресурсами;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40203"/>
          <w:sz w:val="24"/>
          <w:szCs w:val="24"/>
        </w:rPr>
      </w:pP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-проведение текущего ремонта фасада здания и кабинетов муниципальных служащих, замещающих должности муниципальной службы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Веселовского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сельсовета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  <w:lang w:val="en-US"/>
        </w:rPr>
        <w:t>I</w:t>
      </w:r>
      <w:r w:rsidRPr="006D2398">
        <w:rPr>
          <w:rFonts w:ascii="Times New Roman" w:hAnsi="Times New Roman" w:cs="Times New Roman"/>
          <w:b/>
          <w:bCs/>
          <w:color w:val="020001"/>
          <w:sz w:val="24"/>
          <w:szCs w:val="24"/>
        </w:rPr>
        <w:t>V. Обоснование выделения подпрограмм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rPr>
          <w:rFonts w:ascii="Times New Roman" w:hAnsi="Times New Roman" w:cs="Times New Roman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Включение в состав муниципальной программы одной подпрограммы определено исходя из состава задач муниципальной программы, решение которых необходимо для реализации муниципальной программы.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Решение задач муниципальной программы осуществляется посредством выполнения соответствующей им </w:t>
      </w:r>
      <w:r w:rsidRPr="006D2398">
        <w:rPr>
          <w:rFonts w:ascii="Times New Roman" w:hAnsi="Times New Roman" w:cs="Times New Roman"/>
          <w:bCs/>
          <w:color w:val="020001"/>
          <w:sz w:val="24"/>
          <w:szCs w:val="24"/>
        </w:rPr>
        <w:t>подпрограммы 1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«Реализация мероприятий, направленных на  развитие муниципальной службы  в </w:t>
      </w:r>
      <w:r w:rsidRPr="006D2398">
        <w:rPr>
          <w:rFonts w:ascii="Times New Roman" w:hAnsi="Times New Roman" w:cs="Times New Roman"/>
          <w:color w:val="0B090A"/>
          <w:sz w:val="24"/>
          <w:szCs w:val="24"/>
        </w:rPr>
        <w:t>Веселовском</w:t>
      </w:r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сельсовете </w:t>
      </w:r>
      <w:proofErr w:type="spellStart"/>
      <w:r w:rsidRPr="006D2398">
        <w:rPr>
          <w:rFonts w:ascii="Times New Roman" w:hAnsi="Times New Roman" w:cs="Times New Roman"/>
          <w:color w:val="040203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color w:val="040203"/>
          <w:sz w:val="24"/>
          <w:szCs w:val="24"/>
        </w:rPr>
        <w:t xml:space="preserve"> района Курской области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»: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10001"/>
          <w:sz w:val="24"/>
          <w:szCs w:val="24"/>
        </w:rPr>
        <w:t xml:space="preserve">-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создание единой системы непрерывного обучения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- формирование эффективной системы управления муниципальной службой;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- повышение 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ветс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т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венности муниципальных служащих за результаты своей деятельности;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- обеспечение открытости и прозрачности муниципальной службы;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10001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укрепление материально</w:t>
      </w:r>
      <w:r w:rsidRPr="006D2398">
        <w:rPr>
          <w:rFonts w:ascii="Times New Roman" w:hAnsi="Times New Roman" w:cs="Times New Roman"/>
          <w:color w:val="010001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технической базы, необходимой для эффективного развития муниципальной службы;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-улучшение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  <w:r w:rsidRPr="006D239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20001"/>
          <w:sz w:val="24"/>
          <w:szCs w:val="24"/>
        </w:rPr>
      </w:pPr>
      <w:r w:rsidRPr="006D2398">
        <w:rPr>
          <w:rFonts w:ascii="Times New Roman" w:hAnsi="Times New Roman" w:cs="Times New Roman"/>
          <w:color w:val="020001"/>
          <w:sz w:val="24"/>
          <w:szCs w:val="24"/>
        </w:rPr>
        <w:t>Структура по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д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программы, включенной в муниципальную программу, соответствует принципам программно-це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л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>евого метода в сфере совершенствования и развития муниципальной службы и о</w:t>
      </w:r>
      <w:r w:rsidRPr="006D2398">
        <w:rPr>
          <w:rFonts w:ascii="Times New Roman" w:hAnsi="Times New Roman" w:cs="Times New Roman"/>
          <w:color w:val="232022"/>
          <w:sz w:val="24"/>
          <w:szCs w:val="24"/>
        </w:rPr>
        <w:t>х</w:t>
      </w:r>
      <w:r w:rsidRPr="006D2398">
        <w:rPr>
          <w:rFonts w:ascii="Times New Roman" w:hAnsi="Times New Roman" w:cs="Times New Roman"/>
          <w:color w:val="020001"/>
          <w:sz w:val="24"/>
          <w:szCs w:val="24"/>
        </w:rPr>
        <w:t xml:space="preserve">ватывает основные направления государственной политики в данной области.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30002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30002"/>
          <w:sz w:val="24"/>
          <w:szCs w:val="24"/>
          <w:lang w:val="en-US"/>
        </w:rPr>
        <w:t>V</w:t>
      </w:r>
      <w:r w:rsidRPr="006D2398">
        <w:rPr>
          <w:rFonts w:ascii="Times New Roman" w:hAnsi="Times New Roman" w:cs="Times New Roman"/>
          <w:b/>
          <w:bCs/>
          <w:color w:val="030002"/>
          <w:sz w:val="24"/>
          <w:szCs w:val="24"/>
        </w:rPr>
        <w:t xml:space="preserve">. Обоснование объема финансовых ресурсов, необходимых для реализации муниципальной программы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Cs/>
          <w:color w:val="030002"/>
          <w:sz w:val="24"/>
          <w:szCs w:val="24"/>
        </w:rPr>
      </w:pPr>
    </w:p>
    <w:p w:rsidR="006D2398" w:rsidRPr="006D2398" w:rsidRDefault="006D2398" w:rsidP="006D2398">
      <w:pPr>
        <w:spacing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6D2398">
        <w:rPr>
          <w:rFonts w:ascii="Times New Roman" w:hAnsi="Times New Roman" w:cs="Times New Roman"/>
          <w:bCs/>
          <w:sz w:val="24"/>
          <w:szCs w:val="24"/>
        </w:rPr>
        <w:t xml:space="preserve">Организация мероприятий муниципальной программы осуществляется за счет средств местного  бюджета. </w:t>
      </w:r>
    </w:p>
    <w:p w:rsidR="006A09AC" w:rsidRPr="006D2398" w:rsidRDefault="006D2398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Объем бюджетных ассигнований местного бюджета  определяется на основе Решения собрания депутатов Веселовского сельсовета «О бюджете муниципального образования «Веселовский сельсовет» </w:t>
      </w: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Глушковского</w:t>
      </w:r>
      <w:proofErr w:type="spellEnd"/>
      <w:r w:rsidRPr="006D2398">
        <w:rPr>
          <w:rFonts w:ascii="Times New Roman" w:hAnsi="Times New Roman" w:cs="Times New Roman"/>
          <w:sz w:val="24"/>
          <w:szCs w:val="24"/>
        </w:rPr>
        <w:t xml:space="preserve"> района Курской области на</w:t>
      </w:r>
      <w:r w:rsidR="006A09AC">
        <w:rPr>
          <w:rFonts w:ascii="Times New Roman" w:hAnsi="Times New Roman" w:cs="Times New Roman"/>
          <w:sz w:val="24"/>
          <w:szCs w:val="24"/>
        </w:rPr>
        <w:t xml:space="preserve"> 2022</w:t>
      </w:r>
      <w:r w:rsidRPr="006D2398">
        <w:rPr>
          <w:rFonts w:ascii="Times New Roman" w:hAnsi="Times New Roman" w:cs="Times New Roman"/>
          <w:sz w:val="24"/>
          <w:szCs w:val="24"/>
        </w:rPr>
        <w:t>-20</w:t>
      </w:r>
      <w:r w:rsidR="006A09AC">
        <w:rPr>
          <w:rFonts w:ascii="Times New Roman" w:hAnsi="Times New Roman" w:cs="Times New Roman"/>
          <w:sz w:val="24"/>
          <w:szCs w:val="24"/>
        </w:rPr>
        <w:t>24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годы» и составляет </w:t>
      </w:r>
      <w:r w:rsidR="00DD259F">
        <w:rPr>
          <w:rFonts w:ascii="Times New Roman" w:hAnsi="Times New Roman" w:cs="Times New Roman"/>
          <w:sz w:val="24"/>
          <w:szCs w:val="24"/>
        </w:rPr>
        <w:t>447,20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тыс. рублей, в том числе</w:t>
      </w:r>
    </w:p>
    <w:p w:rsidR="006A09AC" w:rsidRPr="006D2398" w:rsidRDefault="00D97B72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2023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г- </w:t>
      </w:r>
      <w:r>
        <w:rPr>
          <w:rFonts w:ascii="Times New Roman" w:hAnsi="Times New Roman" w:cs="Times New Roman"/>
          <w:sz w:val="24"/>
          <w:szCs w:val="24"/>
        </w:rPr>
        <w:t>152</w:t>
      </w:r>
      <w:r w:rsidR="006A09A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>4</w:t>
      </w:r>
      <w:r w:rsidR="006A09AC">
        <w:rPr>
          <w:rFonts w:ascii="Times New Roman" w:hAnsi="Times New Roman" w:cs="Times New Roman"/>
          <w:sz w:val="24"/>
          <w:szCs w:val="24"/>
        </w:rPr>
        <w:t>0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тыс.р.;</w:t>
      </w:r>
    </w:p>
    <w:p w:rsidR="006A09AC" w:rsidRPr="006D2398" w:rsidRDefault="006A09AC" w:rsidP="006A09AC">
      <w:pPr>
        <w:snapToGrid w:val="0"/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>20</w:t>
      </w:r>
      <w:r w:rsidR="00D97B72">
        <w:rPr>
          <w:rFonts w:ascii="Times New Roman" w:hAnsi="Times New Roman" w:cs="Times New Roman"/>
          <w:sz w:val="24"/>
          <w:szCs w:val="24"/>
        </w:rPr>
        <w:t>24</w:t>
      </w:r>
      <w:r w:rsidRPr="006D2398">
        <w:rPr>
          <w:rFonts w:ascii="Times New Roman" w:hAnsi="Times New Roman" w:cs="Times New Roman"/>
          <w:sz w:val="24"/>
          <w:szCs w:val="24"/>
        </w:rPr>
        <w:t xml:space="preserve"> г.-</w:t>
      </w:r>
      <w:r w:rsidR="00BC2D8E">
        <w:rPr>
          <w:rFonts w:ascii="Times New Roman" w:hAnsi="Times New Roman" w:cs="Times New Roman"/>
          <w:sz w:val="24"/>
          <w:szCs w:val="24"/>
        </w:rPr>
        <w:t xml:space="preserve"> </w:t>
      </w:r>
      <w:r w:rsidR="00D97B72">
        <w:rPr>
          <w:rFonts w:ascii="Times New Roman" w:hAnsi="Times New Roman" w:cs="Times New Roman"/>
          <w:sz w:val="24"/>
          <w:szCs w:val="24"/>
        </w:rPr>
        <w:t>152,40</w:t>
      </w:r>
      <w:r w:rsidRPr="006D2398">
        <w:rPr>
          <w:rFonts w:ascii="Times New Roman" w:hAnsi="Times New Roman" w:cs="Times New Roman"/>
          <w:sz w:val="24"/>
          <w:szCs w:val="24"/>
        </w:rPr>
        <w:t xml:space="preserve"> тыс.р.;</w:t>
      </w:r>
    </w:p>
    <w:p w:rsidR="006A09AC" w:rsidRDefault="00D97B72" w:rsidP="006A09AC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2025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г.- </w:t>
      </w:r>
      <w:r>
        <w:rPr>
          <w:rFonts w:ascii="Times New Roman" w:hAnsi="Times New Roman" w:cs="Times New Roman"/>
          <w:sz w:val="24"/>
          <w:szCs w:val="24"/>
        </w:rPr>
        <w:t>142,40</w:t>
      </w:r>
      <w:r w:rsidR="006A09AC" w:rsidRPr="006D2398">
        <w:rPr>
          <w:rFonts w:ascii="Times New Roman" w:hAnsi="Times New Roman" w:cs="Times New Roman"/>
          <w:sz w:val="24"/>
          <w:szCs w:val="24"/>
        </w:rPr>
        <w:t xml:space="preserve"> тыс.р.</w:t>
      </w:r>
    </w:p>
    <w:p w:rsidR="001F7C56" w:rsidRPr="00BC2D8E" w:rsidRDefault="006D2398" w:rsidP="00BC2D8E">
      <w:pPr>
        <w:snapToGrid w:val="0"/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D2398">
        <w:rPr>
          <w:rFonts w:ascii="Times New Roman" w:hAnsi="Times New Roman" w:cs="Times New Roman"/>
          <w:sz w:val="24"/>
          <w:szCs w:val="24"/>
        </w:rPr>
        <w:t xml:space="preserve">Обоснование планируемых объемов ресурсов на реализацию муниципальной программы заключается в следующем: муниципальная программа обеспечивает значительный вклад в достижение практически всех стратегических целей, в том числе путем создания и поддержания благоприятных условий для эффективной деятельности муниципальных служащих в муниципальном образовании «Веселовский сельсовет» </w:t>
      </w:r>
      <w:proofErr w:type="spellStart"/>
      <w:r w:rsidRPr="006D2398">
        <w:rPr>
          <w:rFonts w:ascii="Times New Roman" w:hAnsi="Times New Roman" w:cs="Times New Roman"/>
          <w:sz w:val="24"/>
          <w:szCs w:val="24"/>
        </w:rPr>
        <w:t>Глушк</w:t>
      </w:r>
      <w:r w:rsidR="00BC2D8E">
        <w:rPr>
          <w:rFonts w:ascii="Times New Roman" w:hAnsi="Times New Roman" w:cs="Times New Roman"/>
          <w:sz w:val="24"/>
          <w:szCs w:val="24"/>
        </w:rPr>
        <w:t>овского</w:t>
      </w:r>
      <w:proofErr w:type="spellEnd"/>
      <w:r w:rsidR="00BC2D8E">
        <w:rPr>
          <w:rFonts w:ascii="Times New Roman" w:hAnsi="Times New Roman" w:cs="Times New Roman"/>
          <w:sz w:val="24"/>
          <w:szCs w:val="24"/>
        </w:rPr>
        <w:t xml:space="preserve"> района Курской области.</w:t>
      </w:r>
    </w:p>
    <w:p w:rsidR="006D2398" w:rsidRPr="001F7C56" w:rsidRDefault="006D2398" w:rsidP="001F7C56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50204"/>
          <w:sz w:val="24"/>
          <w:szCs w:val="24"/>
        </w:rPr>
      </w:pP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  <w:lang w:val="en-US"/>
        </w:rPr>
        <w:t>VI</w:t>
      </w: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</w:rPr>
        <w:t>. Оценка степени влияния выделения дополнительных объемов ресурсов на показатели (индикаторы) муниципальной программы (подп</w:t>
      </w:r>
      <w:r w:rsidRPr="001F7C56">
        <w:rPr>
          <w:rFonts w:ascii="Times New Roman" w:hAnsi="Times New Roman" w:cs="Times New Roman"/>
          <w:b/>
          <w:bCs/>
          <w:color w:val="010000"/>
          <w:sz w:val="24"/>
          <w:szCs w:val="24"/>
        </w:rPr>
        <w:t>ро</w:t>
      </w:r>
      <w:r w:rsidRPr="001F7C56">
        <w:rPr>
          <w:rFonts w:ascii="Times New Roman" w:hAnsi="Times New Roman" w:cs="Times New Roman"/>
          <w:b/>
          <w:bCs/>
          <w:color w:val="050204"/>
          <w:sz w:val="24"/>
          <w:szCs w:val="24"/>
        </w:rPr>
        <w:t>граммы) и основных мероприятий подпрограмм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eastAsia="Arial" w:hAnsi="Times New Roman" w:cs="Times New Roman"/>
          <w:color w:val="050204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eastAsia="Arial" w:hAnsi="Times New Roman" w:cs="Times New Roman"/>
          <w:color w:val="050204"/>
          <w:sz w:val="24"/>
          <w:szCs w:val="24"/>
        </w:rPr>
        <w:lastRenderedPageBreak/>
        <w:t xml:space="preserve">В </w:t>
      </w: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случае выделения дополнительных объемов финансовых ресурсов на реализацию муниципальной программы могут быть увеличены значения следующих показателей: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 уровень компьютеризации рабочих мест муниципальных служащих;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 улучшение и оздоровление условий труда путем обустройства рабочих мест муниципальных служащих;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-уровень выполнения бюджетных обязательств по материально-техническому обеспечению муниципальной службы и по отношению к запланированным показателям;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305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>создание условий для эффективного взаимодействия с населением муниципального образования, проведение выездных приемов граждан, встреч с населением (приобретение ГСМ, запчастей);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- количество муниципальных служащих, прошедших диспансеризацию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  <w:r w:rsidRPr="006D2398">
        <w:rPr>
          <w:rFonts w:ascii="Times New Roman" w:hAnsi="Times New Roman" w:cs="Times New Roman"/>
          <w:color w:val="050204"/>
          <w:sz w:val="24"/>
          <w:szCs w:val="24"/>
        </w:rPr>
        <w:t>-</w:t>
      </w:r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улучшение </w:t>
      </w:r>
      <w:proofErr w:type="gramStart"/>
      <w:r w:rsidRPr="006D2398">
        <w:rPr>
          <w:rFonts w:ascii="Times New Roman" w:hAnsi="Times New Roman" w:cs="Times New Roman"/>
          <w:color w:val="050305"/>
          <w:sz w:val="24"/>
          <w:szCs w:val="24"/>
        </w:rPr>
        <w:t>эстетического вида</w:t>
      </w:r>
      <w:proofErr w:type="gramEnd"/>
      <w:r w:rsidRPr="006D2398">
        <w:rPr>
          <w:rFonts w:ascii="Times New Roman" w:hAnsi="Times New Roman" w:cs="Times New Roman"/>
          <w:color w:val="050305"/>
          <w:sz w:val="24"/>
          <w:szCs w:val="24"/>
        </w:rPr>
        <w:t xml:space="preserve">  административного здания.</w:t>
      </w:r>
      <w:r w:rsidRPr="006D2398">
        <w:rPr>
          <w:rFonts w:ascii="Times New Roman" w:hAnsi="Times New Roman" w:cs="Times New Roman"/>
          <w:color w:val="050204"/>
          <w:sz w:val="24"/>
          <w:szCs w:val="24"/>
        </w:rPr>
        <w:t xml:space="preserve">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50204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bCs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b/>
          <w:bCs/>
          <w:color w:val="080507"/>
          <w:sz w:val="24"/>
          <w:szCs w:val="24"/>
          <w:lang w:val="en-US"/>
        </w:rPr>
        <w:t>VII</w:t>
      </w:r>
      <w:r w:rsidRPr="006D2398">
        <w:rPr>
          <w:rFonts w:ascii="Times New Roman" w:hAnsi="Times New Roman" w:cs="Times New Roman"/>
          <w:b/>
          <w:bCs/>
          <w:color w:val="080507"/>
          <w:sz w:val="24"/>
          <w:szCs w:val="24"/>
        </w:rPr>
        <w:t>. Методика оценки эффективности муниципальной программы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center"/>
        <w:rPr>
          <w:rFonts w:ascii="Times New Roman" w:hAnsi="Times New Roman" w:cs="Times New Roman"/>
          <w:b/>
          <w:color w:val="080507"/>
          <w:sz w:val="24"/>
          <w:szCs w:val="24"/>
        </w:rPr>
      </w:pP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708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Оценка эффективности реализации муниципальной программы проводится на основе: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- оценки степени достижения целей и решения задач муниципальной программы путем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сопоставления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фактически достигнутых в отчетном году значений показателей (индикаторов) программы и их плановых значений, приведенных по формуле: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3ф/3п* 100%, где: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степень достижения целей (решения задач),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3ф - фактическое значение показателя (индикатора)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3п - запланированное на отчетный год значение показателя (индикатора) муниципальной программы - для показателей (индикаторов), тенденцией изменения которых является рост значений, или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Сд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3п/3ф* 1 00% - для показателя (индикатора), тенденцией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изменения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которых является снижение значений;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>-оценки уровня освоения средств бюджета и иных источников ресурсного обеспечения муниципальной программы путем сопоставления плановых и фактических объемов финансирования основных мероприятий программы,</w:t>
      </w:r>
      <w:r w:rsidRPr="006D2398">
        <w:rPr>
          <w:rFonts w:ascii="Times New Roman" w:hAnsi="Times New Roman" w:cs="Times New Roman"/>
          <w:color w:val="C0C0C0"/>
          <w:sz w:val="24"/>
          <w:szCs w:val="24"/>
        </w:rPr>
        <w:t xml:space="preserve"> </w:t>
      </w: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представленных по формуле: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Уф </w:t>
      </w:r>
      <w:r w:rsidRPr="006D2398">
        <w:rPr>
          <w:rFonts w:ascii="Times New Roman" w:hAnsi="Times New Roman" w:cs="Times New Roman"/>
          <w:color w:val="080507"/>
          <w:w w:val="50"/>
          <w:sz w:val="24"/>
          <w:szCs w:val="24"/>
        </w:rPr>
        <w:t xml:space="preserve">== </w:t>
      </w: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Фф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>/</w:t>
      </w: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Фп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* 100%, где: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Уф - уровень освоения средств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Фф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объем средств, фактически освоенных на реализацию муниципальной программы в отчетном году,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proofErr w:type="spell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Фп</w:t>
      </w:r>
      <w:proofErr w:type="spellEnd"/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 - объем бюджетных назначений по муниципальной программе на отчетный год.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Оценка эффективности реализации муниципальной программы проводится до 1 марта года, следующего за </w:t>
      </w:r>
      <w:proofErr w:type="gramStart"/>
      <w:r w:rsidRPr="006D2398">
        <w:rPr>
          <w:rFonts w:ascii="Times New Roman" w:hAnsi="Times New Roman" w:cs="Times New Roman"/>
          <w:color w:val="080507"/>
          <w:sz w:val="24"/>
          <w:szCs w:val="24"/>
        </w:rPr>
        <w:t>отчетным</w:t>
      </w:r>
      <w:proofErr w:type="gramEnd"/>
      <w:r w:rsidRPr="006D2398">
        <w:rPr>
          <w:rFonts w:ascii="Times New Roman" w:hAnsi="Times New Roman" w:cs="Times New Roman"/>
          <w:color w:val="080507"/>
          <w:sz w:val="24"/>
          <w:szCs w:val="24"/>
        </w:rPr>
        <w:t>.</w:t>
      </w:r>
    </w:p>
    <w:p w:rsidR="006D2398" w:rsidRPr="006D2398" w:rsidRDefault="006D2398" w:rsidP="006D2398">
      <w:pPr>
        <w:autoSpaceDE w:val="0"/>
        <w:spacing w:line="240" w:lineRule="auto"/>
        <w:ind w:firstLine="540"/>
        <w:jc w:val="both"/>
        <w:rPr>
          <w:rFonts w:ascii="Times New Roman" w:hAnsi="Times New Roman" w:cs="Times New Roman"/>
          <w:color w:val="080507"/>
          <w:sz w:val="24"/>
          <w:szCs w:val="24"/>
        </w:rPr>
      </w:pPr>
      <w:r w:rsidRPr="006D2398">
        <w:rPr>
          <w:rFonts w:ascii="Times New Roman" w:hAnsi="Times New Roman" w:cs="Times New Roman"/>
          <w:color w:val="080507"/>
          <w:sz w:val="24"/>
          <w:szCs w:val="24"/>
        </w:rPr>
        <w:t xml:space="preserve">Муниципальная программа считается реализуемой с высоким уровнем эффективности, если: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не менее 95% мероприятий, запланированных на отчетный год, </w:t>
      </w:r>
      <w:proofErr w:type="gramStart"/>
      <w:r w:rsidRPr="006D2398">
        <w:rPr>
          <w:rFonts w:ascii="Times New Roman" w:hAnsi="Times New Roman" w:cs="Times New Roman"/>
          <w:color w:val="060305"/>
          <w:sz w:val="24"/>
          <w:szCs w:val="24"/>
        </w:rPr>
        <w:t>выполнены</w:t>
      </w:r>
      <w:proofErr w:type="gramEnd"/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 в полном объеме;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освоено не менее 95% средств, запланированных для реализации муниципальной программы в отчетном году.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Муниципальная программа считается реализуемой с удовлетворительным уровнем эффективности, если: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не менее 80% мероприятий, запланированных на отчетный год, </w:t>
      </w:r>
      <w:proofErr w:type="gramStart"/>
      <w:r w:rsidRPr="006D2398">
        <w:rPr>
          <w:rFonts w:ascii="Times New Roman" w:hAnsi="Times New Roman" w:cs="Times New Roman"/>
          <w:color w:val="060305"/>
          <w:sz w:val="24"/>
          <w:szCs w:val="24"/>
        </w:rPr>
        <w:t>выполнены</w:t>
      </w:r>
      <w:proofErr w:type="gramEnd"/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 в полном объеме; </w:t>
      </w:r>
    </w:p>
    <w:p w:rsidR="006D2398" w:rsidRPr="006D2398" w:rsidRDefault="006D2398" w:rsidP="006D2398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 xml:space="preserve">освоено от 80 до 95% средств, запланированных для реализации муниципальной программы в отчетном году. </w:t>
      </w:r>
    </w:p>
    <w:p w:rsidR="006D2398" w:rsidRPr="00BC2D8E" w:rsidRDefault="006D2398" w:rsidP="00BC2D8E">
      <w:pPr>
        <w:shd w:val="clear" w:color="auto" w:fill="FFFFFF"/>
        <w:autoSpaceDE w:val="0"/>
        <w:spacing w:before="1" w:after="1" w:line="240" w:lineRule="auto"/>
        <w:ind w:firstLine="540"/>
        <w:jc w:val="both"/>
        <w:rPr>
          <w:rFonts w:ascii="Times New Roman" w:hAnsi="Times New Roman" w:cs="Times New Roman"/>
          <w:color w:val="060305"/>
          <w:sz w:val="24"/>
          <w:szCs w:val="24"/>
        </w:rPr>
      </w:pPr>
      <w:r w:rsidRPr="006D2398">
        <w:rPr>
          <w:rFonts w:ascii="Times New Roman" w:hAnsi="Times New Roman" w:cs="Times New Roman"/>
          <w:color w:val="060305"/>
          <w:sz w:val="24"/>
          <w:szCs w:val="24"/>
        </w:rPr>
        <w:t>Если реализация муниципальной программы не отвечает приведенным выше критериям, уровень эффективности ее реализации в отчетном году признается неудовлетворительным.</w:t>
      </w:r>
    </w:p>
    <w:sectPr w:rsidR="006D2398" w:rsidRPr="00BC2D8E" w:rsidSect="00C423F2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32E33"/>
    <w:rsid w:val="001811D3"/>
    <w:rsid w:val="001F7C56"/>
    <w:rsid w:val="00265B00"/>
    <w:rsid w:val="002A2DCF"/>
    <w:rsid w:val="003700D1"/>
    <w:rsid w:val="00440A0F"/>
    <w:rsid w:val="00482E07"/>
    <w:rsid w:val="004E5395"/>
    <w:rsid w:val="006A09AC"/>
    <w:rsid w:val="006D2398"/>
    <w:rsid w:val="00770B4E"/>
    <w:rsid w:val="007C67AA"/>
    <w:rsid w:val="008B31DB"/>
    <w:rsid w:val="009223BE"/>
    <w:rsid w:val="00A16386"/>
    <w:rsid w:val="00B30FAF"/>
    <w:rsid w:val="00B37107"/>
    <w:rsid w:val="00BB59BF"/>
    <w:rsid w:val="00BB690C"/>
    <w:rsid w:val="00BC2D8E"/>
    <w:rsid w:val="00C423F2"/>
    <w:rsid w:val="00CF6D76"/>
    <w:rsid w:val="00D32E33"/>
    <w:rsid w:val="00D6520A"/>
    <w:rsid w:val="00D7609A"/>
    <w:rsid w:val="00D97B72"/>
    <w:rsid w:val="00DD259F"/>
    <w:rsid w:val="00DD6270"/>
    <w:rsid w:val="00F44C68"/>
    <w:rsid w:val="00F90A5B"/>
    <w:rsid w:val="00FD6EB9"/>
    <w:rsid w:val="00FE3B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4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D32E33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D32E3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BodyText21">
    <w:name w:val="Body Text 21"/>
    <w:basedOn w:val="a"/>
    <w:rsid w:val="00D32E33"/>
    <w:pPr>
      <w:suppressAutoHyphens/>
      <w:overflowPunct w:val="0"/>
      <w:autoSpaceDE w:val="0"/>
      <w:spacing w:after="0" w:line="240" w:lineRule="auto"/>
      <w:ind w:firstLine="851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ConsPlusNormal">
    <w:name w:val="ConsPlusNormal"/>
    <w:uiPriority w:val="99"/>
    <w:rsid w:val="00D32E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 Знак"/>
    <w:rsid w:val="006D2398"/>
    <w:pPr>
      <w:suppressAutoHyphens/>
      <w:autoSpaceDE w:val="0"/>
      <w:spacing w:after="0" w:line="240" w:lineRule="auto"/>
      <w:ind w:firstLine="720"/>
    </w:pPr>
    <w:rPr>
      <w:rFonts w:ascii="Arial" w:eastAsia="Arial" w:hAnsi="Arial" w:cs="Arial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26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9</Pages>
  <Words>3483</Words>
  <Characters>19859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веселое</dc:creator>
  <cp:keywords/>
  <dc:description/>
  <cp:lastModifiedBy>веселое</cp:lastModifiedBy>
  <cp:revision>23</cp:revision>
  <cp:lastPrinted>2020-06-16T06:52:00Z</cp:lastPrinted>
  <dcterms:created xsi:type="dcterms:W3CDTF">2019-11-12T09:09:00Z</dcterms:created>
  <dcterms:modified xsi:type="dcterms:W3CDTF">2022-11-16T13:47:00Z</dcterms:modified>
</cp:coreProperties>
</file>