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7F6" w:rsidRDefault="00B407F6">
      <w:r>
        <w:t>Усовершенствовано законодательство в сфере оборота оружия Федеральным законом от 04.07.2026 № 236-ФЗ "О внесении изменений в Федеральный закон "Об оружии" с 5 до 3 лет снижен срок непрерывного владения охотничьим огнестрельным длинноствольным оружием, дающий право на приобретение охотничьего огнестрельного длинноствольного оружия с нарезным стволом.</w:t>
      </w:r>
    </w:p>
    <w:p w:rsidR="00B407F6" w:rsidRDefault="00B407F6">
      <w:r>
        <w:t xml:space="preserve"> Правом приобретения указанного нарезного оружия наделены граждане, имеющие разрешение на хранение огнестрельного гладкоствольного длинноствольного оружия, хранение и ношение наградного огнестрельного оружия с нарезным стволом, а также спортивного нарезного короткоствольного оружия, приобретенного взамен наградного оружия. Уточнено, что владельцы оружия должны проходить медицинское освидетельствование не реже одного раза в пять лет со дня оформления соответствующего медицинского заключения. Предусмотрено, что для целей охоты допускается возможность оборота охотничьего пневматического оружия с дульной энергией более 25 Дж. Определены условия, при выполнении которых разрешается использовать модульные помещения для хранения оружия и патронов. Предусмотрен переход в собственность Российской Федерации оружия и патронов, подлежащих уничтожению на основании решения органа государственной власти. </w:t>
      </w:r>
    </w:p>
    <w:p w:rsidR="00B407F6" w:rsidRDefault="00B407F6">
      <w:r>
        <w:t xml:space="preserve">Снят запрет на установку на гражданском и служебном оружии прицелов ночного видения. Настоящий Федеральный закон вступает в силу со дня его официального опубликования, за исключением положений, для которых установлен иной срок вступления их в силу. </w:t>
      </w:r>
    </w:p>
    <w:p w:rsidR="00061D30" w:rsidRDefault="00B407F6">
      <w:r>
        <w:t>Заместитель прокурора района                                                                                                  Н.А. Борисов</w:t>
      </w:r>
    </w:p>
    <w:sectPr w:rsidR="00061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characterSpacingControl w:val="doNotCompress"/>
  <w:compat>
    <w:useFELayout/>
  </w:compat>
  <w:rsids>
    <w:rsidRoot w:val="00B407F6"/>
    <w:rsid w:val="00061D30"/>
    <w:rsid w:val="00B40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SklarO</dc:creator>
  <cp:keywords/>
  <dc:description/>
  <cp:lastModifiedBy>SklarO</cp:lastModifiedBy>
  <cp:revision>2</cp:revision>
  <dcterms:created xsi:type="dcterms:W3CDTF">2026-07-31T08:51:00Z</dcterms:created>
  <dcterms:modified xsi:type="dcterms:W3CDTF">2026-07-31T08:51:00Z</dcterms:modified>
</cp:coreProperties>
</file>